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4D9" w:rsidRPr="009E54D9" w:rsidRDefault="009E54D9" w:rsidP="009E54D9">
      <w:pPr>
        <w:rPr>
          <w:b/>
          <w:bCs/>
        </w:rPr>
      </w:pPr>
      <w:r w:rsidRPr="009E54D9">
        <w:rPr>
          <w:b/>
          <w:bCs/>
        </w:rPr>
        <w:tab/>
      </w:r>
      <w:r w:rsidRPr="009E54D9">
        <w:rPr>
          <w:b/>
          <w:bCs/>
        </w:rPr>
        <w:tab/>
      </w:r>
      <w:r w:rsidRPr="009E54D9">
        <w:rPr>
          <w:b/>
          <w:bCs/>
        </w:rPr>
        <w:tab/>
      </w:r>
      <w:r w:rsidRPr="009E54D9">
        <w:rPr>
          <w:b/>
          <w:bCs/>
        </w:rPr>
        <w:tab/>
      </w:r>
      <w:r w:rsidRPr="009E54D9">
        <w:rPr>
          <w:b/>
          <w:bCs/>
        </w:rPr>
        <w:tab/>
      </w:r>
      <w:r w:rsidRPr="009E54D9">
        <w:rPr>
          <w:b/>
          <w:bCs/>
        </w:rPr>
        <w:tab/>
      </w:r>
      <w:r w:rsidRPr="009E54D9">
        <w:rPr>
          <w:b/>
          <w:bCs/>
        </w:rPr>
        <w:tab/>
      </w:r>
      <w:r w:rsidRPr="009E54D9">
        <w:rPr>
          <w:b/>
          <w:bCs/>
        </w:rPr>
        <w:tab/>
      </w:r>
    </w:p>
    <w:p w:rsidR="009E54D9" w:rsidRPr="009E54D9" w:rsidRDefault="009E54D9" w:rsidP="009E54D9">
      <w:pPr>
        <w:rPr>
          <w:b/>
          <w:bCs/>
        </w:rPr>
      </w:pPr>
      <w:r w:rsidRPr="009E54D9">
        <w:rPr>
          <w:bCs/>
        </w:rPr>
        <w:tab/>
      </w:r>
      <w:r w:rsidRPr="009E54D9">
        <w:rPr>
          <w:b/>
          <w:bCs/>
        </w:rPr>
        <w:tab/>
      </w:r>
      <w:r w:rsidRPr="009E54D9">
        <w:rPr>
          <w:b/>
          <w:bCs/>
        </w:rPr>
        <w:tab/>
      </w:r>
      <w:r w:rsidRPr="009E54D9">
        <w:rPr>
          <w:b/>
          <w:bCs/>
        </w:rPr>
        <w:tab/>
      </w:r>
      <w:r w:rsidRPr="009E54D9">
        <w:rPr>
          <w:b/>
          <w:bCs/>
          <w:u w:val="single"/>
        </w:rPr>
        <w:t>LAB: COMBUSTION</w:t>
      </w:r>
      <w:r w:rsidRPr="009E54D9">
        <w:rPr>
          <w:b/>
          <w:bCs/>
        </w:rPr>
        <w:t xml:space="preserve"> </w:t>
      </w:r>
      <w:r w:rsidRPr="009E54D9">
        <w:rPr>
          <w:b/>
          <w:bCs/>
        </w:rPr>
        <w:tab/>
      </w:r>
      <w:r w:rsidRPr="009E54D9">
        <w:rPr>
          <w:b/>
          <w:bCs/>
        </w:rPr>
        <w:tab/>
      </w:r>
      <w:r w:rsidRPr="009E54D9">
        <w:rPr>
          <w:b/>
          <w:bCs/>
        </w:rPr>
        <w:tab/>
      </w:r>
      <w:r w:rsidRPr="009E54D9">
        <w:rPr>
          <w:b/>
          <w:bCs/>
        </w:rPr>
        <w:tab/>
        <w:t>Name:</w:t>
      </w:r>
    </w:p>
    <w:p w:rsidR="009E54D9" w:rsidRPr="009E54D9" w:rsidRDefault="009E54D9" w:rsidP="009E54D9">
      <w:pPr>
        <w:rPr>
          <w:b/>
        </w:rPr>
      </w:pPr>
      <w:r w:rsidRPr="009E54D9">
        <w:rPr>
          <w:b/>
        </w:rPr>
        <w:t>Purpose</w:t>
      </w:r>
    </w:p>
    <w:p w:rsidR="009E54D9" w:rsidRPr="009E54D9" w:rsidRDefault="009E54D9" w:rsidP="009E54D9">
      <w:pPr>
        <w:rPr>
          <w:b/>
        </w:rPr>
      </w:pPr>
    </w:p>
    <w:p w:rsidR="009E54D9" w:rsidRPr="009E54D9" w:rsidRDefault="009E54D9" w:rsidP="009E54D9">
      <w:pPr>
        <w:rPr>
          <w:b/>
        </w:rPr>
      </w:pPr>
      <w:r w:rsidRPr="009E54D9">
        <w:rPr>
          <w:b/>
        </w:rPr>
        <w:t xml:space="preserve">Reaction:    </w:t>
      </w:r>
      <w:r w:rsidRPr="009E54D9">
        <w:rPr>
          <w:b/>
        </w:rPr>
        <w:tab/>
      </w:r>
      <w:r w:rsidRPr="009E54D9">
        <w:rPr>
          <w:b/>
        </w:rPr>
        <w:tab/>
        <w:t>C</w:t>
      </w:r>
      <w:r w:rsidRPr="009E54D9">
        <w:rPr>
          <w:b/>
          <w:vertAlign w:val="subscript"/>
        </w:rPr>
        <w:t>25</w:t>
      </w:r>
      <w:r w:rsidRPr="009E54D9">
        <w:rPr>
          <w:b/>
        </w:rPr>
        <w:t>H</w:t>
      </w:r>
      <w:r w:rsidRPr="009E54D9">
        <w:rPr>
          <w:b/>
          <w:vertAlign w:val="subscript"/>
        </w:rPr>
        <w:t>52 (solid) +</w:t>
      </w:r>
      <w:r w:rsidRPr="009E54D9">
        <w:rPr>
          <w:b/>
        </w:rPr>
        <w:t xml:space="preserve"> 38 O</w:t>
      </w:r>
      <w:r w:rsidRPr="009E54D9">
        <w:rPr>
          <w:b/>
          <w:vertAlign w:val="subscript"/>
        </w:rPr>
        <w:t>2 (gas)</w:t>
      </w:r>
      <w:r w:rsidRPr="009E54D9">
        <w:rPr>
          <w:b/>
        </w:rPr>
        <w:t xml:space="preserve">  </w:t>
      </w:r>
      <w:r w:rsidRPr="009E54D9">
        <w:rPr>
          <w:b/>
        </w:rPr>
        <w:sym w:font="Wingdings" w:char="F0E0"/>
      </w:r>
      <w:r w:rsidRPr="009E54D9">
        <w:rPr>
          <w:b/>
        </w:rPr>
        <w:t xml:space="preserve">   25CO</w:t>
      </w:r>
      <w:r w:rsidRPr="009E54D9">
        <w:rPr>
          <w:b/>
          <w:vertAlign w:val="subscript"/>
        </w:rPr>
        <w:t>2</w:t>
      </w:r>
      <w:r w:rsidRPr="009E54D9">
        <w:rPr>
          <w:b/>
        </w:rPr>
        <w:t xml:space="preserve"> </w:t>
      </w:r>
      <w:r w:rsidRPr="009E54D9">
        <w:rPr>
          <w:b/>
          <w:vertAlign w:val="subscript"/>
        </w:rPr>
        <w:t>(gas)</w:t>
      </w:r>
      <w:r w:rsidRPr="009E54D9">
        <w:rPr>
          <w:b/>
        </w:rPr>
        <w:t xml:space="preserve"> + 26H</w:t>
      </w:r>
      <w:r w:rsidRPr="009E54D9">
        <w:rPr>
          <w:b/>
          <w:vertAlign w:val="subscript"/>
        </w:rPr>
        <w:t>2</w:t>
      </w:r>
      <w:r w:rsidRPr="009E54D9">
        <w:rPr>
          <w:b/>
        </w:rPr>
        <w:t>O</w:t>
      </w:r>
      <w:r w:rsidRPr="009E54D9">
        <w:rPr>
          <w:b/>
          <w:vertAlign w:val="subscript"/>
        </w:rPr>
        <w:t xml:space="preserve"> (liquid)</w:t>
      </w:r>
    </w:p>
    <w:p w:rsidR="009E54D9" w:rsidRPr="009E54D9" w:rsidRDefault="009E54D9" w:rsidP="009E54D9">
      <w:r w:rsidRPr="009E54D9">
        <w:t>Balance, Include phases</w:t>
      </w:r>
    </w:p>
    <w:p w:rsidR="009E54D9" w:rsidRPr="009E54D9" w:rsidRDefault="009E54D9" w:rsidP="009E54D9">
      <w:r w:rsidRPr="009E54D9">
        <w:t xml:space="preserve"> </w:t>
      </w:r>
      <w:r w:rsidRPr="009E54D9">
        <w:rPr>
          <w:b/>
          <w:bCs/>
          <w:iCs/>
        </w:rPr>
        <w:t xml:space="preserve">Safety </w:t>
      </w:r>
    </w:p>
    <w:p w:rsidR="009E54D9" w:rsidRPr="009E54D9" w:rsidRDefault="009E54D9" w:rsidP="009E54D9">
      <w:r w:rsidRPr="009E54D9">
        <w:t xml:space="preserve">1)  We will have open flames in the laboratory. Make sure that your hair and any loose clothing that you are wearing do not come into contact with the flames. </w:t>
      </w:r>
    </w:p>
    <w:p w:rsidR="009E54D9" w:rsidRPr="009E54D9" w:rsidRDefault="009E54D9" w:rsidP="009E54D9">
      <w:r w:rsidRPr="009E54D9">
        <w:rPr>
          <w:b/>
          <w:bCs/>
        </w:rPr>
        <w:t xml:space="preserve">2) Wear your safety goggles at all times during the session. </w:t>
      </w:r>
    </w:p>
    <w:p w:rsidR="009E54D9" w:rsidRPr="009E54D9" w:rsidRDefault="009E54D9" w:rsidP="009E54D9">
      <w:r w:rsidRPr="009E54D9">
        <w:t xml:space="preserve">3) </w:t>
      </w:r>
      <w:proofErr w:type="gramStart"/>
      <w:r w:rsidRPr="009E54D9">
        <w:t>Make</w:t>
      </w:r>
      <w:proofErr w:type="gramEnd"/>
      <w:r w:rsidRPr="009E54D9">
        <w:t xml:space="preserve"> sure that all flames are extinguished properly when you are finished and that matches and other flammable materials are disposed of properly. </w:t>
      </w:r>
    </w:p>
    <w:p w:rsidR="009E54D9" w:rsidRPr="009E54D9" w:rsidRDefault="009E54D9" w:rsidP="009E54D9"/>
    <w:p w:rsidR="009E54D9" w:rsidRPr="009E54D9" w:rsidRDefault="009E54D9" w:rsidP="009E54D9">
      <w:r w:rsidRPr="009E54D9">
        <w:rPr>
          <w:b/>
          <w:bCs/>
          <w:iCs/>
        </w:rPr>
        <w:t xml:space="preserve">Procedure </w:t>
      </w:r>
    </w:p>
    <w:p w:rsidR="009E54D9" w:rsidRPr="009E54D9" w:rsidRDefault="009E54D9" w:rsidP="009E54D9">
      <w:r w:rsidRPr="009E54D9">
        <w:t xml:space="preserve">1) Light the candle and drip a few drops of wax onto </w:t>
      </w:r>
      <w:proofErr w:type="gramStart"/>
      <w:r w:rsidRPr="009E54D9">
        <w:t>the  card</w:t>
      </w:r>
      <w:proofErr w:type="gramEnd"/>
      <w:r w:rsidRPr="009E54D9">
        <w:t>. Place the candle on the melted wax and hold until frozen. Measure and record the mass of the candle/card to be tested to the nearest</w:t>
      </w:r>
    </w:p>
    <w:p w:rsidR="009E54D9" w:rsidRPr="009E54D9" w:rsidRDefault="009E54D9" w:rsidP="009E54D9">
      <w:r w:rsidRPr="009E54D9">
        <w:t xml:space="preserve"> 0.01 gram. </w:t>
      </w:r>
    </w:p>
    <w:p w:rsidR="009E54D9" w:rsidRPr="009E54D9" w:rsidRDefault="009E54D9" w:rsidP="009E54D9">
      <w:r w:rsidRPr="009E54D9">
        <w:t xml:space="preserve">2) </w:t>
      </w:r>
      <w:proofErr w:type="gramStart"/>
      <w:r w:rsidRPr="009E54D9">
        <w:t>Add  about</w:t>
      </w:r>
      <w:proofErr w:type="gramEnd"/>
      <w:r w:rsidRPr="009E54D9">
        <w:t xml:space="preserve"> 100. </w:t>
      </w:r>
      <w:proofErr w:type="gramStart"/>
      <w:r w:rsidRPr="009E54D9">
        <w:t>mL</w:t>
      </w:r>
      <w:proofErr w:type="gramEnd"/>
      <w:r w:rsidRPr="009E54D9">
        <w:t xml:space="preserve"> of water to the can. Record exact volume. </w:t>
      </w:r>
    </w:p>
    <w:p w:rsidR="009E54D9" w:rsidRPr="009E54D9" w:rsidRDefault="009E54D9" w:rsidP="009E54D9">
      <w:r w:rsidRPr="009E54D9">
        <w:t>3) Before lighting the candle, set up your apparatus as demonstrated by your teacher. When you are sure that everything is set up properly, record the initial temperature of the water in the can just prior to lighting the candle. Estimate the temperature to the nearest 0.1</w:t>
      </w:r>
      <w:r w:rsidRPr="009E54D9">
        <w:rPr>
          <w:vertAlign w:val="superscript"/>
        </w:rPr>
        <w:t>o</w:t>
      </w:r>
      <w:r w:rsidRPr="009E54D9">
        <w:t xml:space="preserve">C. </w:t>
      </w:r>
    </w:p>
    <w:p w:rsidR="009E54D9" w:rsidRPr="009E54D9" w:rsidRDefault="009E54D9" w:rsidP="009E54D9">
      <w:r w:rsidRPr="009E54D9">
        <w:t xml:space="preserve">4) Light the candle and place under the soda can. Record the highest temperature reached after 10 minutes. Stir carefully with the thermometer. Continue to stir and watch the temperature even after the candle is out. The temperature may rise a little more. Weigh the candle after combustion. </w:t>
      </w:r>
    </w:p>
    <w:p w:rsidR="009E54D9" w:rsidRPr="009E54D9" w:rsidRDefault="009E54D9" w:rsidP="009E54D9">
      <w:pPr>
        <w:rPr>
          <w:b/>
        </w:rPr>
      </w:pPr>
    </w:p>
    <w:p w:rsidR="009E54D9" w:rsidRPr="009E54D9" w:rsidRDefault="009E54D9" w:rsidP="009E54D9">
      <w:pPr>
        <w:rPr>
          <w:b/>
        </w:rPr>
      </w:pPr>
      <w:r w:rsidRPr="009E54D9">
        <w:rPr>
          <w:b/>
        </w:rPr>
        <w:t>Data table</w:t>
      </w:r>
      <w:r w:rsidRPr="009E54D9">
        <w:rPr>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9E54D9" w:rsidRPr="009E54D9" w:rsidTr="00F00746">
        <w:tblPrEx>
          <w:tblCellMar>
            <w:top w:w="0" w:type="dxa"/>
            <w:bottom w:w="0" w:type="dxa"/>
          </w:tblCellMar>
        </w:tblPrEx>
        <w:tc>
          <w:tcPr>
            <w:tcW w:w="4428" w:type="dxa"/>
          </w:tcPr>
          <w:p w:rsidR="009E54D9" w:rsidRPr="009E54D9" w:rsidRDefault="009E54D9" w:rsidP="009E54D9">
            <w:r w:rsidRPr="009E54D9">
              <w:t>Initial mass of candle + card</w:t>
            </w:r>
          </w:p>
        </w:tc>
        <w:tc>
          <w:tcPr>
            <w:tcW w:w="4428" w:type="dxa"/>
          </w:tcPr>
          <w:p w:rsidR="009E54D9" w:rsidRPr="009E54D9" w:rsidRDefault="009E54D9" w:rsidP="009E54D9">
            <w:r w:rsidRPr="009E54D9">
              <w:t>33.01g</w:t>
            </w:r>
          </w:p>
        </w:tc>
      </w:tr>
      <w:tr w:rsidR="009E54D9" w:rsidRPr="009E54D9" w:rsidTr="00F00746">
        <w:tblPrEx>
          <w:tblCellMar>
            <w:top w:w="0" w:type="dxa"/>
            <w:bottom w:w="0" w:type="dxa"/>
          </w:tblCellMar>
        </w:tblPrEx>
        <w:tc>
          <w:tcPr>
            <w:tcW w:w="4428" w:type="dxa"/>
          </w:tcPr>
          <w:p w:rsidR="009E54D9" w:rsidRPr="009E54D9" w:rsidRDefault="009E54D9" w:rsidP="009E54D9">
            <w:r w:rsidRPr="009E54D9">
              <w:t>Volume water</w:t>
            </w:r>
          </w:p>
        </w:tc>
        <w:tc>
          <w:tcPr>
            <w:tcW w:w="4428" w:type="dxa"/>
          </w:tcPr>
          <w:p w:rsidR="009E54D9" w:rsidRPr="009E54D9" w:rsidRDefault="009E54D9" w:rsidP="009E54D9">
            <w:r w:rsidRPr="009E54D9">
              <w:t>87ml</w:t>
            </w:r>
          </w:p>
        </w:tc>
      </w:tr>
      <w:tr w:rsidR="009E54D9" w:rsidRPr="009E54D9" w:rsidTr="00F00746">
        <w:tblPrEx>
          <w:tblCellMar>
            <w:top w:w="0" w:type="dxa"/>
            <w:bottom w:w="0" w:type="dxa"/>
          </w:tblCellMar>
        </w:tblPrEx>
        <w:tc>
          <w:tcPr>
            <w:tcW w:w="4428" w:type="dxa"/>
          </w:tcPr>
          <w:p w:rsidR="009E54D9" w:rsidRPr="009E54D9" w:rsidRDefault="009E54D9" w:rsidP="009E54D9">
            <w:r w:rsidRPr="009E54D9">
              <w:t>Initial temp of water in can</w:t>
            </w:r>
          </w:p>
        </w:tc>
        <w:tc>
          <w:tcPr>
            <w:tcW w:w="4428" w:type="dxa"/>
          </w:tcPr>
          <w:p w:rsidR="009E54D9" w:rsidRPr="009E54D9" w:rsidRDefault="009E54D9" w:rsidP="009E54D9">
            <w:r w:rsidRPr="009E54D9">
              <w:t>20</w:t>
            </w:r>
            <w:r w:rsidRPr="009E54D9">
              <w:rPr>
                <w:vertAlign w:val="superscript"/>
              </w:rPr>
              <w:t>o</w:t>
            </w:r>
            <w:r w:rsidRPr="009E54D9">
              <w:t>C</w:t>
            </w:r>
          </w:p>
        </w:tc>
      </w:tr>
      <w:tr w:rsidR="009E54D9" w:rsidRPr="009E54D9" w:rsidTr="00F00746">
        <w:tblPrEx>
          <w:tblCellMar>
            <w:top w:w="0" w:type="dxa"/>
            <w:bottom w:w="0" w:type="dxa"/>
          </w:tblCellMar>
        </w:tblPrEx>
        <w:tc>
          <w:tcPr>
            <w:tcW w:w="4428" w:type="dxa"/>
          </w:tcPr>
          <w:p w:rsidR="009E54D9" w:rsidRPr="009E54D9" w:rsidRDefault="009E54D9" w:rsidP="009E54D9">
            <w:r w:rsidRPr="009E54D9">
              <w:t>Final temp of water in can</w:t>
            </w:r>
          </w:p>
        </w:tc>
        <w:tc>
          <w:tcPr>
            <w:tcW w:w="4428" w:type="dxa"/>
          </w:tcPr>
          <w:p w:rsidR="009E54D9" w:rsidRPr="009E54D9" w:rsidRDefault="009E54D9" w:rsidP="009E54D9">
            <w:r w:rsidRPr="009E54D9">
              <w:t>100</w:t>
            </w:r>
            <w:r w:rsidRPr="009E54D9">
              <w:rPr>
                <w:vertAlign w:val="superscript"/>
              </w:rPr>
              <w:t>o</w:t>
            </w:r>
            <w:r w:rsidRPr="009E54D9">
              <w:t>C</w:t>
            </w:r>
          </w:p>
        </w:tc>
      </w:tr>
      <w:tr w:rsidR="009E54D9" w:rsidRPr="009E54D9" w:rsidTr="00F00746">
        <w:tblPrEx>
          <w:tblCellMar>
            <w:top w:w="0" w:type="dxa"/>
            <w:bottom w:w="0" w:type="dxa"/>
          </w:tblCellMar>
        </w:tblPrEx>
        <w:tc>
          <w:tcPr>
            <w:tcW w:w="4428" w:type="dxa"/>
          </w:tcPr>
          <w:p w:rsidR="009E54D9" w:rsidRPr="009E54D9" w:rsidRDefault="009E54D9" w:rsidP="009E54D9">
            <w:r w:rsidRPr="009E54D9">
              <w:t>Temperature change of water in can</w:t>
            </w:r>
          </w:p>
        </w:tc>
        <w:tc>
          <w:tcPr>
            <w:tcW w:w="4428" w:type="dxa"/>
          </w:tcPr>
          <w:p w:rsidR="009E54D9" w:rsidRPr="009E54D9" w:rsidRDefault="009E54D9" w:rsidP="009E54D9">
            <w:r w:rsidRPr="009E54D9">
              <w:t>80</w:t>
            </w:r>
            <w:r w:rsidRPr="009E54D9">
              <w:rPr>
                <w:vertAlign w:val="superscript"/>
              </w:rPr>
              <w:t>o</w:t>
            </w:r>
            <w:r w:rsidRPr="009E54D9">
              <w:t>C</w:t>
            </w:r>
          </w:p>
        </w:tc>
      </w:tr>
      <w:tr w:rsidR="009E54D9" w:rsidRPr="009E54D9" w:rsidTr="00F00746">
        <w:tblPrEx>
          <w:tblCellMar>
            <w:top w:w="0" w:type="dxa"/>
            <w:bottom w:w="0" w:type="dxa"/>
          </w:tblCellMar>
        </w:tblPrEx>
        <w:trPr>
          <w:trHeight w:val="70"/>
        </w:trPr>
        <w:tc>
          <w:tcPr>
            <w:tcW w:w="4428" w:type="dxa"/>
          </w:tcPr>
          <w:p w:rsidR="009E54D9" w:rsidRPr="009E54D9" w:rsidRDefault="009E54D9" w:rsidP="009E54D9">
            <w:r w:rsidRPr="009E54D9">
              <w:t>Final mass of candle + card</w:t>
            </w:r>
          </w:p>
        </w:tc>
        <w:tc>
          <w:tcPr>
            <w:tcW w:w="4428" w:type="dxa"/>
          </w:tcPr>
          <w:p w:rsidR="009E54D9" w:rsidRPr="009E54D9" w:rsidRDefault="009E54D9" w:rsidP="009E54D9">
            <w:r w:rsidRPr="009E54D9">
              <w:t>31.48g</w:t>
            </w:r>
          </w:p>
        </w:tc>
      </w:tr>
      <w:tr w:rsidR="009E54D9" w:rsidRPr="009E54D9" w:rsidTr="00F00746">
        <w:tblPrEx>
          <w:tblCellMar>
            <w:top w:w="0" w:type="dxa"/>
            <w:bottom w:w="0" w:type="dxa"/>
          </w:tblCellMar>
        </w:tblPrEx>
        <w:trPr>
          <w:trHeight w:val="70"/>
        </w:trPr>
        <w:tc>
          <w:tcPr>
            <w:tcW w:w="4428" w:type="dxa"/>
          </w:tcPr>
          <w:p w:rsidR="009E54D9" w:rsidRPr="009E54D9" w:rsidRDefault="009E54D9" w:rsidP="009E54D9">
            <w:r w:rsidRPr="009E54D9">
              <w:t>Mass of wax burned</w:t>
            </w:r>
          </w:p>
        </w:tc>
        <w:tc>
          <w:tcPr>
            <w:tcW w:w="4428" w:type="dxa"/>
          </w:tcPr>
          <w:p w:rsidR="009E54D9" w:rsidRPr="009E54D9" w:rsidRDefault="009E54D9" w:rsidP="009E54D9">
            <w:r w:rsidRPr="009E54D9">
              <w:t>1.53g</w:t>
            </w:r>
          </w:p>
        </w:tc>
      </w:tr>
    </w:tbl>
    <w:p w:rsidR="009E54D9" w:rsidRPr="009E54D9" w:rsidRDefault="009E54D9" w:rsidP="009E54D9">
      <w:pPr>
        <w:rPr>
          <w:b/>
        </w:rPr>
      </w:pPr>
    </w:p>
    <w:p w:rsidR="009E54D9" w:rsidRPr="009E54D9" w:rsidRDefault="009E54D9" w:rsidP="009E54D9">
      <w:pPr>
        <w:rPr>
          <w:b/>
        </w:rPr>
      </w:pPr>
      <w:r w:rsidRPr="009E54D9">
        <w:rPr>
          <w:b/>
        </w:rPr>
        <w:lastRenderedPageBreak/>
        <w:t>Calculations</w:t>
      </w:r>
    </w:p>
    <w:p w:rsidR="009E54D9" w:rsidRPr="009E54D9" w:rsidRDefault="009E54D9" w:rsidP="009E54D9">
      <w:pPr>
        <w:numPr>
          <w:ilvl w:val="0"/>
          <w:numId w:val="1"/>
        </w:numPr>
      </w:pPr>
      <w:r w:rsidRPr="009E54D9">
        <w:t>Mass of water heated. (density of water=1.0 g/ml)</w:t>
      </w:r>
    </w:p>
    <w:p w:rsidR="009E54D9" w:rsidRPr="009E54D9" w:rsidRDefault="009E54D9" w:rsidP="009E54D9">
      <w:pPr>
        <w:rPr>
          <w:rFonts w:eastAsiaTheme="minorEastAsia"/>
        </w:rPr>
      </w:pPr>
      <m:oMathPara>
        <m:oMathParaPr>
          <m:jc m:val="left"/>
        </m:oMathParaPr>
        <m:oMath>
          <m:r>
            <w:rPr>
              <w:rFonts w:ascii="Cambria Math" w:hAnsi="Cambria Math"/>
            </w:rPr>
            <m:t>Mass=Density×Volume</m:t>
          </m:r>
        </m:oMath>
      </m:oMathPara>
    </w:p>
    <w:p w:rsidR="009E54D9" w:rsidRPr="009E54D9" w:rsidRDefault="009E54D9" w:rsidP="009E54D9">
      <w:pPr>
        <w:rPr>
          <w:rFonts w:eastAsiaTheme="minorEastAsia"/>
        </w:rPr>
      </w:pPr>
      <m:oMathPara>
        <m:oMathParaPr>
          <m:jc m:val="left"/>
        </m:oMathParaPr>
        <m:oMath>
          <m:r>
            <w:rPr>
              <w:rFonts w:ascii="Cambria Math" w:hAnsi="Cambria Math"/>
            </w:rPr>
            <m:t>=</m:t>
          </m:r>
          <m:r>
            <m:rPr>
              <m:sty m:val="p"/>
            </m:rPr>
            <w:rPr>
              <w:rFonts w:ascii="Cambria Math" w:hAnsi="Cambria Math"/>
            </w:rPr>
            <m:t>1.0</m:t>
          </m:r>
          <m:r>
            <m:rPr>
              <m:sty m:val="p"/>
            </m:rPr>
            <w:rPr>
              <w:rFonts w:ascii="Cambria Math" w:hAnsi="Cambria Math"/>
            </w:rPr>
            <m:t xml:space="preserve"> </m:t>
          </m:r>
          <m:d>
            <m:dPr>
              <m:ctrlPr>
                <w:rPr>
                  <w:rFonts w:ascii="Cambria Math" w:hAnsi="Cambria Math"/>
                </w:rPr>
              </m:ctrlPr>
            </m:dPr>
            <m:e>
              <m:f>
                <m:fPr>
                  <m:ctrlPr>
                    <w:rPr>
                      <w:rFonts w:ascii="Cambria Math" w:hAnsi="Cambria Math"/>
                    </w:rPr>
                  </m:ctrlPr>
                </m:fPr>
                <m:num>
                  <m:r>
                    <m:rPr>
                      <m:sty m:val="p"/>
                    </m:rPr>
                    <w:rPr>
                      <w:rFonts w:ascii="Cambria Math" w:hAnsi="Cambria Math"/>
                    </w:rPr>
                    <m:t>g</m:t>
                  </m:r>
                </m:num>
                <m:den>
                  <m:r>
                    <m:rPr>
                      <m:sty m:val="p"/>
                    </m:rPr>
                    <w:rPr>
                      <w:rFonts w:ascii="Cambria Math" w:hAnsi="Cambria Math"/>
                    </w:rPr>
                    <m:t>ml</m:t>
                  </m:r>
                </m:den>
              </m:f>
            </m:e>
          </m:d>
          <m:r>
            <w:rPr>
              <w:rFonts w:ascii="Cambria Math" w:hAnsi="Cambria Math"/>
            </w:rPr>
            <m:t>×</m:t>
          </m:r>
          <m:r>
            <m:rPr>
              <m:sty m:val="p"/>
            </m:rPr>
            <w:rPr>
              <w:rFonts w:ascii="Cambria Math" w:hAnsi="Cambria Math"/>
            </w:rPr>
            <m:t>87</m:t>
          </m:r>
          <m:r>
            <m:rPr>
              <m:sty m:val="p"/>
            </m:rPr>
            <w:rPr>
              <w:rFonts w:ascii="Cambria Math"/>
            </w:rPr>
            <m:t>ml</m:t>
          </m:r>
        </m:oMath>
      </m:oMathPara>
    </w:p>
    <w:p w:rsidR="009E54D9" w:rsidRPr="009E54D9" w:rsidRDefault="009E54D9" w:rsidP="009E54D9">
      <w:r>
        <w:t>= 87g</w:t>
      </w:r>
    </w:p>
    <w:p w:rsidR="009E54D9" w:rsidRPr="009E54D9" w:rsidRDefault="009E54D9" w:rsidP="009E54D9"/>
    <w:p w:rsidR="009E54D9" w:rsidRPr="009E54D9" w:rsidRDefault="009E54D9" w:rsidP="009E54D9">
      <w:pPr>
        <w:numPr>
          <w:ilvl w:val="0"/>
          <w:numId w:val="1"/>
        </w:numPr>
      </w:pPr>
      <w:r w:rsidRPr="009E54D9">
        <w:t>Heat absorbed by the water.</w:t>
      </w:r>
    </w:p>
    <w:p w:rsidR="009E54D9" w:rsidRPr="009E54D9" w:rsidRDefault="009E54D9" w:rsidP="009E54D9">
      <w:pPr>
        <w:rPr>
          <w:rFonts w:eastAsiaTheme="minorEastAsia"/>
        </w:rPr>
      </w:pPr>
      <m:oMathPara>
        <m:oMathParaPr>
          <m:jc m:val="left"/>
        </m:oMathParaPr>
        <m:oMath>
          <m:r>
            <w:rPr>
              <w:rFonts w:ascii="Cambria Math" w:hAnsi="Cambria Math"/>
            </w:rPr>
            <m:t>H</m:t>
          </m:r>
          <m:r>
            <m:rPr>
              <m:sty m:val="p"/>
            </m:rPr>
            <w:rPr>
              <w:rFonts w:ascii="Cambria Math" w:hAnsi="Cambria Math"/>
            </w:rPr>
            <m:t>=m  x  C  x ∆T</m:t>
          </m:r>
        </m:oMath>
      </m:oMathPara>
    </w:p>
    <w:p w:rsidR="009E54D9" w:rsidRPr="003B4228" w:rsidRDefault="003B4228" w:rsidP="009E54D9">
      <w:pPr>
        <w:rPr>
          <w:rFonts w:eastAsiaTheme="minorEastAsia"/>
        </w:rPr>
      </w:pPr>
      <m:oMathPara>
        <m:oMathParaPr>
          <m:jc m:val="left"/>
        </m:oMathParaPr>
        <m:oMath>
          <m:r>
            <w:rPr>
              <w:rFonts w:ascii="Cambria Math" w:hAnsi="Cambria Math"/>
            </w:rPr>
            <m:t>H</m:t>
          </m:r>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87</m:t>
                  </m:r>
                </m:num>
                <m:den>
                  <m:r>
                    <m:rPr>
                      <m:sty m:val="p"/>
                    </m:rPr>
                    <w:rPr>
                      <w:rFonts w:ascii="Cambria Math" w:hAnsi="Cambria Math"/>
                    </w:rPr>
                    <m:t>1000</m:t>
                  </m:r>
                </m:den>
              </m:f>
            </m:e>
          </m:d>
          <m:r>
            <m:rPr>
              <m:sty m:val="p"/>
            </m:rPr>
            <w:rPr>
              <w:rFonts w:ascii="Cambria Math" w:hAnsi="Cambria Math"/>
            </w:rPr>
            <m:t>Kg</m:t>
          </m:r>
          <m:r>
            <m:rPr>
              <m:sty m:val="p"/>
            </m:rPr>
            <w:rPr>
              <w:rFonts w:ascii="Cambria Math" w:hAnsi="Cambria Math"/>
            </w:rPr>
            <m:t xml:space="preserve">  x  </m:t>
          </m:r>
          <m:r>
            <m:rPr>
              <m:sty m:val="p"/>
            </m:rPr>
            <w:rPr>
              <w:rFonts w:ascii="Cambria Math" w:hAnsi="Cambria Math" w:cs="Arial"/>
              <w:color w:val="202124"/>
              <w:shd w:val="clear" w:color="auto" w:fill="FFFFFF"/>
            </w:rPr>
            <m:t>4200</m:t>
          </m:r>
          <m:f>
            <m:fPr>
              <m:ctrlPr>
                <w:rPr>
                  <w:rFonts w:ascii="Cambria Math" w:hAnsi="Cambria Math" w:cs="Arial"/>
                  <w:color w:val="202124"/>
                  <w:shd w:val="clear" w:color="auto" w:fill="FFFFFF"/>
                </w:rPr>
              </m:ctrlPr>
            </m:fPr>
            <m:num>
              <m:r>
                <m:rPr>
                  <m:sty m:val="p"/>
                </m:rPr>
                <w:rPr>
                  <w:rFonts w:ascii="Cambria Math" w:hAnsi="Cambria Math" w:cs="Arial"/>
                  <w:color w:val="202124"/>
                  <w:shd w:val="clear" w:color="auto" w:fill="FFFFFF"/>
                </w:rPr>
                <m:t>J</m:t>
              </m:r>
            </m:num>
            <m:den>
              <m:r>
                <m:rPr>
                  <m:sty m:val="p"/>
                </m:rPr>
                <w:rPr>
                  <w:rFonts w:ascii="Cambria Math" w:hAnsi="Cambria Math" w:cs="Arial"/>
                  <w:color w:val="202124"/>
                  <w:shd w:val="clear" w:color="auto" w:fill="FFFFFF"/>
                </w:rPr>
                <m:t>Kg</m:t>
              </m:r>
              <m:r>
                <m:rPr>
                  <m:sty m:val="p"/>
                </m:rPr>
                <w:rPr>
                  <w:rFonts w:ascii="Cambria Math" w:hAnsi="Cambria Math" w:cs="Arial"/>
                  <w:color w:val="202124"/>
                  <w:shd w:val="clear" w:color="auto" w:fill="FFFFFF"/>
                </w:rPr>
                <m:t>˚C</m:t>
              </m:r>
            </m:den>
          </m:f>
          <m:r>
            <m:rPr>
              <m:sty m:val="p"/>
            </m:rPr>
            <w:rPr>
              <w:rFonts w:ascii="Cambria Math" w:hAnsi="Cambria Math"/>
            </w:rPr>
            <m:t xml:space="preserve"> x </m:t>
          </m:r>
          <m:r>
            <m:rPr>
              <m:sty m:val="p"/>
            </m:rPr>
            <w:rPr>
              <w:rFonts w:ascii="Cambria Math" w:hAnsi="Cambria Math"/>
            </w:rPr>
            <m:t>80</m:t>
          </m:r>
          <m:r>
            <m:rPr>
              <m:sty m:val="p"/>
            </m:rPr>
            <w:rPr>
              <w:rFonts w:ascii="Cambria Math" w:hAnsi="Cambria Math"/>
              <w:vertAlign w:val="superscript"/>
            </w:rPr>
            <m:t>˚</m:t>
          </m:r>
          <m:r>
            <m:rPr>
              <m:sty m:val="p"/>
            </m:rPr>
            <w:rPr>
              <w:rFonts w:ascii="Cambria Math" w:hAnsi="Cambria Math"/>
            </w:rPr>
            <m:t>C</m:t>
          </m:r>
        </m:oMath>
      </m:oMathPara>
    </w:p>
    <w:p w:rsidR="003B4228" w:rsidRPr="003B4228" w:rsidRDefault="003B4228" w:rsidP="009E54D9">
      <w:pPr>
        <w:rPr>
          <w:rFonts w:eastAsiaTheme="minorEastAsia"/>
        </w:rPr>
      </w:pPr>
    </w:p>
    <w:p w:rsidR="009E54D9" w:rsidRDefault="007B0EC4" w:rsidP="009E54D9">
      <w:r>
        <w:t>=</w:t>
      </w:r>
      <w:r w:rsidR="003B4228" w:rsidRPr="003B4228">
        <w:t>29120.64</w:t>
      </w:r>
      <w:r w:rsidR="003B4228">
        <w:t>J</w:t>
      </w:r>
    </w:p>
    <w:p w:rsidR="003B4228" w:rsidRDefault="003B4228" w:rsidP="003B4228">
      <w:pPr>
        <w:rPr>
          <w:rFonts w:ascii="Calibri" w:eastAsia="Times New Roman" w:hAnsi="Calibri" w:cs="Calibri"/>
          <w:color w:val="000000"/>
          <w:sz w:val="22"/>
          <w:szCs w:val="22"/>
        </w:rPr>
      </w:pPr>
      <w:r>
        <w:t>=</w:t>
      </w:r>
      <w:r w:rsidRPr="003B4228">
        <w:rPr>
          <w:rFonts w:ascii="Calibri" w:hAnsi="Calibri" w:cs="Calibri"/>
          <w:color w:val="000000"/>
          <w:sz w:val="22"/>
          <w:szCs w:val="22"/>
        </w:rPr>
        <w:t xml:space="preserve"> </w:t>
      </w:r>
      <w:r w:rsidRPr="003B4228">
        <w:rPr>
          <w:rFonts w:ascii="Calibri" w:eastAsia="Times New Roman" w:hAnsi="Calibri" w:cs="Calibri"/>
          <w:color w:val="000000"/>
          <w:sz w:val="22"/>
          <w:szCs w:val="22"/>
        </w:rPr>
        <w:t>29.12</w:t>
      </w:r>
      <w:r>
        <w:rPr>
          <w:rFonts w:ascii="Calibri" w:eastAsia="Times New Roman" w:hAnsi="Calibri" w:cs="Calibri"/>
          <w:color w:val="000000"/>
          <w:sz w:val="22"/>
          <w:szCs w:val="22"/>
        </w:rPr>
        <w:t>KJ</w:t>
      </w:r>
    </w:p>
    <w:p w:rsidR="00115223" w:rsidRPr="003B4228" w:rsidRDefault="00115223" w:rsidP="003B4228">
      <w:pPr>
        <w:rPr>
          <w:rFonts w:ascii="Calibri" w:eastAsia="Times New Roman" w:hAnsi="Calibri" w:cs="Calibri"/>
          <w:color w:val="000000"/>
          <w:sz w:val="22"/>
          <w:szCs w:val="22"/>
        </w:rPr>
      </w:pPr>
    </w:p>
    <w:p w:rsidR="009E54D9" w:rsidRPr="009E54D9" w:rsidRDefault="009E54D9" w:rsidP="009E54D9">
      <w:pPr>
        <w:numPr>
          <w:ilvl w:val="0"/>
          <w:numId w:val="1"/>
        </w:numPr>
      </w:pPr>
      <w:r w:rsidRPr="009E54D9">
        <w:t>Heat released by the wax.</w:t>
      </w:r>
    </w:p>
    <w:p w:rsidR="009E54D9" w:rsidRDefault="003B4228" w:rsidP="009E54D9">
      <w:r w:rsidRPr="003B4228">
        <w:t xml:space="preserve">Heat </w:t>
      </w:r>
      <w:r>
        <w:t xml:space="preserve">Released by Water = </w:t>
      </w:r>
      <w:r w:rsidRPr="009E54D9">
        <w:t>Heat released by the wax</w:t>
      </w:r>
    </w:p>
    <w:p w:rsidR="003B4228" w:rsidRDefault="003B4228" w:rsidP="003B4228">
      <w:r>
        <w:t>Therefore, heat released by the wax;</w:t>
      </w:r>
    </w:p>
    <w:p w:rsidR="003B4228" w:rsidRDefault="003B4228" w:rsidP="003B4228">
      <w:pPr>
        <w:rPr>
          <w:rFonts w:ascii="Calibri" w:eastAsia="Times New Roman" w:hAnsi="Calibri" w:cs="Calibri"/>
          <w:color w:val="000000"/>
          <w:sz w:val="22"/>
          <w:szCs w:val="22"/>
        </w:rPr>
      </w:pPr>
      <w:r>
        <w:t>=</w:t>
      </w:r>
      <w:r w:rsidRPr="003B4228">
        <w:rPr>
          <w:rFonts w:ascii="Calibri" w:hAnsi="Calibri" w:cs="Calibri"/>
          <w:color w:val="000000"/>
          <w:sz w:val="22"/>
          <w:szCs w:val="22"/>
        </w:rPr>
        <w:t xml:space="preserve"> </w:t>
      </w:r>
      <w:r w:rsidRPr="003B4228">
        <w:rPr>
          <w:rFonts w:ascii="Calibri" w:eastAsia="Times New Roman" w:hAnsi="Calibri" w:cs="Calibri"/>
          <w:color w:val="000000"/>
          <w:sz w:val="22"/>
          <w:szCs w:val="22"/>
        </w:rPr>
        <w:t>29.12</w:t>
      </w:r>
      <w:r>
        <w:rPr>
          <w:rFonts w:ascii="Calibri" w:eastAsia="Times New Roman" w:hAnsi="Calibri" w:cs="Calibri"/>
          <w:color w:val="000000"/>
          <w:sz w:val="22"/>
          <w:szCs w:val="22"/>
        </w:rPr>
        <w:t>KJ</w:t>
      </w:r>
    </w:p>
    <w:p w:rsidR="00115223" w:rsidRPr="003B4228" w:rsidRDefault="00115223" w:rsidP="003B4228">
      <w:pPr>
        <w:rPr>
          <w:rFonts w:ascii="Calibri" w:eastAsia="Times New Roman" w:hAnsi="Calibri" w:cs="Calibri"/>
          <w:color w:val="000000"/>
          <w:sz w:val="22"/>
          <w:szCs w:val="22"/>
        </w:rPr>
      </w:pPr>
    </w:p>
    <w:p w:rsidR="009E54D9" w:rsidRPr="009E54D9" w:rsidRDefault="009E54D9" w:rsidP="009E54D9">
      <w:r w:rsidRPr="009E54D9">
        <w:t>4.</w:t>
      </w:r>
      <w:r w:rsidRPr="009E54D9">
        <w:tab/>
        <w:t>Calculate the moles of wax reacted</w:t>
      </w:r>
    </w:p>
    <w:p w:rsidR="00F00746" w:rsidRPr="00F00746" w:rsidRDefault="00F00746" w:rsidP="009E54D9">
      <m:oMathPara>
        <m:oMathParaPr>
          <m:jc m:val="left"/>
        </m:oMathParaPr>
        <m:oMath>
          <m:r>
            <w:rPr>
              <w:rFonts w:ascii="Cambria Math" w:hAnsi="Cambria Math"/>
            </w:rPr>
            <m:t>Moles=</m:t>
          </m:r>
          <m:f>
            <m:fPr>
              <m:ctrlPr>
                <w:rPr>
                  <w:rFonts w:ascii="Cambria Math" w:hAnsi="Cambria Math"/>
                  <w:i/>
                </w:rPr>
              </m:ctrlPr>
            </m:fPr>
            <m:num>
              <m:r>
                <w:rPr>
                  <w:rFonts w:ascii="Cambria Math" w:hAnsi="Cambria Math"/>
                </w:rPr>
                <m:t>Mass</m:t>
              </m:r>
            </m:num>
            <m:den>
              <m:r>
                <w:rPr>
                  <w:rFonts w:ascii="Cambria Math" w:hAnsi="Cambria Math"/>
                </w:rPr>
                <m:t>Molar Mass</m:t>
              </m:r>
            </m:den>
          </m:f>
        </m:oMath>
      </m:oMathPara>
    </w:p>
    <w:p w:rsidR="009E54D9" w:rsidRDefault="00F00746" w:rsidP="009E54D9">
      <w:r>
        <w:t>Mass of wax=</w:t>
      </w:r>
      <w:r w:rsidRPr="009E54D9">
        <w:t>1.53g</w:t>
      </w:r>
    </w:p>
    <w:p w:rsidR="00F00746" w:rsidRDefault="00F00746" w:rsidP="009E54D9">
      <w:r>
        <w:t>Molar mass of wax (</w:t>
      </w:r>
      <w:r w:rsidRPr="009E54D9">
        <w:rPr>
          <w:b/>
        </w:rPr>
        <w:t>C</w:t>
      </w:r>
      <w:r w:rsidRPr="009E54D9">
        <w:rPr>
          <w:b/>
          <w:vertAlign w:val="subscript"/>
        </w:rPr>
        <w:t>25</w:t>
      </w:r>
      <w:r w:rsidRPr="009E54D9">
        <w:rPr>
          <w:b/>
        </w:rPr>
        <w:t>H</w:t>
      </w:r>
      <w:r w:rsidRPr="009E54D9">
        <w:rPr>
          <w:b/>
          <w:vertAlign w:val="subscript"/>
        </w:rPr>
        <w:t>52</w:t>
      </w:r>
      <w:r>
        <w:rPr>
          <w:b/>
        </w:rPr>
        <w:t>)</w:t>
      </w:r>
      <w:r>
        <w:t xml:space="preserve"> = </w:t>
      </w:r>
      <w:r w:rsidRPr="00F00746">
        <w:t>353</w:t>
      </w:r>
    </w:p>
    <w:p w:rsidR="00F00746" w:rsidRPr="00F00746" w:rsidRDefault="00F00746" w:rsidP="009E54D9">
      <m:oMathPara>
        <m:oMathParaPr>
          <m:jc m:val="left"/>
        </m:oMathParaPr>
        <m:oMath>
          <m:r>
            <w:rPr>
              <w:rFonts w:ascii="Cambria Math" w:hAnsi="Cambria Math"/>
            </w:rPr>
            <m:t>Moles=</m:t>
          </m:r>
          <m:f>
            <m:fPr>
              <m:ctrlPr>
                <w:rPr>
                  <w:rFonts w:ascii="Cambria Math" w:hAnsi="Cambria Math"/>
                  <w:i/>
                </w:rPr>
              </m:ctrlPr>
            </m:fPr>
            <m:num>
              <m:r>
                <w:rPr>
                  <w:rFonts w:ascii="Cambria Math" w:hAnsi="Cambria Math"/>
                </w:rPr>
                <m:t>1.53</m:t>
              </m:r>
            </m:num>
            <m:den>
              <m:r>
                <m:rPr>
                  <m:sty m:val="p"/>
                </m:rPr>
                <w:rPr>
                  <w:rFonts w:ascii="Cambria Math" w:hAnsi="Cambria Math"/>
                </w:rPr>
                <m:t>353</m:t>
              </m:r>
            </m:den>
          </m:f>
        </m:oMath>
      </m:oMathPara>
    </w:p>
    <w:p w:rsidR="00F00746" w:rsidRPr="009E54D9" w:rsidRDefault="00F00746" w:rsidP="009E54D9">
      <w:r>
        <w:t>=</w:t>
      </w:r>
      <w:r w:rsidRPr="00F00746">
        <w:t>0.004334278</w:t>
      </w:r>
      <w:r>
        <w:t xml:space="preserve"> moles</w:t>
      </w:r>
    </w:p>
    <w:p w:rsidR="009E54D9" w:rsidRPr="009E54D9" w:rsidRDefault="009E54D9" w:rsidP="009E54D9"/>
    <w:p w:rsidR="009E54D9" w:rsidRPr="009E54D9" w:rsidRDefault="009E54D9" w:rsidP="009E54D9">
      <w:pPr>
        <w:numPr>
          <w:ilvl w:val="0"/>
          <w:numId w:val="3"/>
        </w:numPr>
      </w:pPr>
      <w:r w:rsidRPr="009E54D9">
        <w:t xml:space="preserve">Heat of combustion for wax in </w:t>
      </w:r>
      <w:proofErr w:type="spellStart"/>
      <w:r w:rsidRPr="009E54D9">
        <w:t>Kj</w:t>
      </w:r>
      <w:proofErr w:type="spellEnd"/>
      <w:r w:rsidRPr="009E54D9">
        <w:t>/mole</w:t>
      </w:r>
    </w:p>
    <w:p w:rsidR="00F00746" w:rsidRPr="00AF3C1B" w:rsidRDefault="00F00746" w:rsidP="00F00746">
      <w:pPr>
        <w:rPr>
          <w:rFonts w:eastAsiaTheme="minorEastAsia"/>
        </w:rPr>
      </w:pPr>
      <m:oMath>
        <m:r>
          <w:rPr>
            <w:rFonts w:ascii="Cambria Math" w:hAnsi="Cambria Math"/>
          </w:rPr>
          <m:t>Heat of combustion =</m:t>
        </m:r>
        <m:f>
          <m:fPr>
            <m:ctrlPr>
              <w:rPr>
                <w:rFonts w:ascii="Cambria Math" w:hAnsi="Cambria Math"/>
                <w:i/>
              </w:rPr>
            </m:ctrlPr>
          </m:fPr>
          <m:num>
            <m:r>
              <w:rPr>
                <w:rFonts w:ascii="Cambria Math" w:hAnsi="Cambria Math"/>
              </w:rPr>
              <m:t>Heat released by the wax</m:t>
            </m:r>
          </m:num>
          <m:den>
            <m:r>
              <w:rPr>
                <w:rFonts w:ascii="Cambria Math" w:hAnsi="Cambria Math"/>
              </w:rPr>
              <m:t>Moles of wax reacted</m:t>
            </m:r>
          </m:den>
        </m:f>
      </m:oMath>
      <w:r>
        <w:rPr>
          <w:rFonts w:eastAsiaTheme="minorEastAsia"/>
          <w:vanish/>
        </w:rPr>
        <w:cr/>
        <w:t xml:space="preserve"> 𝑜𝑙𝑒𝑠sed by the wax/(2020).on management of vendor risks. ed to enhance al networks of teh onizations.  an experiment. </w:t>
      </w:r>
      <w:r>
        <w:rPr>
          <w:rFonts w:eastAsiaTheme="minorEastAsia"/>
          <w:vanish/>
        </w:rPr>
        <w:pgNum/>
      </w:r>
      <w:r>
        <w:rPr>
          <w:rFonts w:eastAsiaTheme="minorEastAsia"/>
          <w:vanish/>
        </w:rPr>
        <w:pgNum/>
      </w:r>
      <w:r>
        <w:rPr>
          <w:rFonts w:eastAsiaTheme="minorEastAsia"/>
          <w:vanish/>
        </w:rPr>
        <w:pgNum/>
      </w:r>
      <w:r>
        <w:rPr>
          <w:rFonts w:eastAsiaTheme="minorEastAsia"/>
          <w:vanish/>
        </w:rPr>
        <w:pgNum/>
      </w:r>
      <m:oMath>
        <m:r>
          <w:rPr>
            <w:rFonts w:ascii="Cambria Math" w:hAnsi="Cambria Math"/>
          </w:rPr>
          <w:br/>
        </m:r>
      </m:oMath>
      <m:oMathPara>
        <m:oMathParaPr>
          <m:jc m:val="left"/>
        </m:oMathParaPr>
        <m:oMath>
          <m:r>
            <w:rPr>
              <w:rFonts w:ascii="Cambria Math" w:hAnsi="Cambria Math"/>
            </w:rPr>
            <m:t>Heat of combustion =</m:t>
          </m:r>
          <m:f>
            <m:fPr>
              <m:ctrlPr>
                <w:rPr>
                  <w:rFonts w:ascii="Cambria Math" w:hAnsi="Cambria Math"/>
                  <w:i/>
                </w:rPr>
              </m:ctrlPr>
            </m:fPr>
            <m:num>
              <m:r>
                <w:rPr>
                  <w:rFonts w:ascii="Cambria Math" w:hAnsi="Cambria Math"/>
                </w:rPr>
                <m:t>29.12KJ</m:t>
              </m:r>
            </m:num>
            <m:den>
              <m:r>
                <w:rPr>
                  <w:rFonts w:ascii="Cambria Math" w:hAnsi="Cambria Math"/>
                </w:rPr>
                <m:t>0.004334278 moles</m:t>
              </m:r>
            </m:den>
          </m:f>
        </m:oMath>
      </m:oMathPara>
    </w:p>
    <w:p w:rsidR="00AF3C1B" w:rsidRPr="007E3B03" w:rsidRDefault="00AF3C1B" w:rsidP="00F00746">
      <w:pPr>
        <w:rPr>
          <w:rFonts w:eastAsiaTheme="minorEastAsia"/>
        </w:rPr>
      </w:pPr>
      <w:r>
        <w:rPr>
          <w:rFonts w:eastAsiaTheme="minorEastAsia"/>
        </w:rPr>
        <w:t>=</w:t>
      </w:r>
      <w:r w:rsidRPr="00AF3C1B">
        <w:rPr>
          <w:rFonts w:eastAsiaTheme="minorEastAsia"/>
        </w:rPr>
        <w:t>6718.68</w:t>
      </w:r>
      <w:r>
        <w:rPr>
          <w:rFonts w:eastAsiaTheme="minorEastAsia"/>
        </w:rPr>
        <w:t>KJ/</w:t>
      </w:r>
      <w:proofErr w:type="spellStart"/>
      <w:r>
        <w:rPr>
          <w:rFonts w:eastAsiaTheme="minorEastAsia"/>
        </w:rPr>
        <w:t>mol</w:t>
      </w:r>
      <w:proofErr w:type="spellEnd"/>
    </w:p>
    <w:p w:rsidR="009E54D9" w:rsidRPr="009E54D9" w:rsidRDefault="009E54D9" w:rsidP="009E54D9"/>
    <w:p w:rsidR="009E54D9" w:rsidRPr="009E54D9" w:rsidRDefault="009E54D9" w:rsidP="009E54D9"/>
    <w:p w:rsidR="009E54D9" w:rsidRPr="009E54D9" w:rsidRDefault="009E54D9" w:rsidP="009E54D9"/>
    <w:p w:rsidR="009E54D9" w:rsidRPr="009E54D9" w:rsidRDefault="009E54D9" w:rsidP="009E54D9">
      <w:pPr>
        <w:numPr>
          <w:ilvl w:val="0"/>
          <w:numId w:val="2"/>
        </w:numPr>
      </w:pPr>
      <w:r w:rsidRPr="009E54D9">
        <w:t>Write the reaction with the amount of heat in the reaction in the appropriate place (is this endothermic or exothermic?)</w:t>
      </w:r>
    </w:p>
    <w:p w:rsidR="009E54D9" w:rsidRPr="001F78BA" w:rsidRDefault="001F78BA" w:rsidP="009E54D9">
      <w:r w:rsidRPr="009E54D9">
        <w:rPr>
          <w:b/>
        </w:rPr>
        <w:t>C</w:t>
      </w:r>
      <w:r w:rsidRPr="009E54D9">
        <w:rPr>
          <w:b/>
          <w:vertAlign w:val="subscript"/>
        </w:rPr>
        <w:t>25</w:t>
      </w:r>
      <w:r w:rsidRPr="009E54D9">
        <w:rPr>
          <w:b/>
        </w:rPr>
        <w:t>H</w:t>
      </w:r>
      <w:r w:rsidRPr="009E54D9">
        <w:rPr>
          <w:b/>
          <w:vertAlign w:val="subscript"/>
        </w:rPr>
        <w:t>52 (solid) +</w:t>
      </w:r>
      <w:r w:rsidRPr="009E54D9">
        <w:rPr>
          <w:b/>
        </w:rPr>
        <w:t xml:space="preserve"> 38 O</w:t>
      </w:r>
      <w:r w:rsidRPr="009E54D9">
        <w:rPr>
          <w:b/>
          <w:vertAlign w:val="subscript"/>
        </w:rPr>
        <w:t>2 (gas)</w:t>
      </w:r>
      <w:r w:rsidRPr="009E54D9">
        <w:rPr>
          <w:b/>
        </w:rPr>
        <w:t xml:space="preserve">  </w:t>
      </w:r>
      <w:r w:rsidRPr="009E54D9">
        <w:rPr>
          <w:b/>
        </w:rPr>
        <w:sym w:font="Wingdings" w:char="F0E0"/>
      </w:r>
      <w:r w:rsidRPr="009E54D9">
        <w:rPr>
          <w:b/>
        </w:rPr>
        <w:t xml:space="preserve">   25CO</w:t>
      </w:r>
      <w:r w:rsidRPr="009E54D9">
        <w:rPr>
          <w:b/>
          <w:vertAlign w:val="subscript"/>
        </w:rPr>
        <w:t>2</w:t>
      </w:r>
      <w:r w:rsidRPr="009E54D9">
        <w:rPr>
          <w:b/>
        </w:rPr>
        <w:t xml:space="preserve"> </w:t>
      </w:r>
      <w:r w:rsidRPr="009E54D9">
        <w:rPr>
          <w:b/>
          <w:vertAlign w:val="subscript"/>
        </w:rPr>
        <w:t>(gas)</w:t>
      </w:r>
      <w:r w:rsidRPr="009E54D9">
        <w:rPr>
          <w:b/>
        </w:rPr>
        <w:t xml:space="preserve"> + 26H</w:t>
      </w:r>
      <w:r w:rsidRPr="009E54D9">
        <w:rPr>
          <w:b/>
          <w:vertAlign w:val="subscript"/>
        </w:rPr>
        <w:t>2</w:t>
      </w:r>
      <w:r w:rsidRPr="009E54D9">
        <w:rPr>
          <w:b/>
        </w:rPr>
        <w:t>O</w:t>
      </w:r>
      <w:r w:rsidRPr="009E54D9">
        <w:rPr>
          <w:b/>
          <w:vertAlign w:val="subscript"/>
        </w:rPr>
        <w:t xml:space="preserve"> (liqui</w:t>
      </w:r>
      <w:r w:rsidRPr="001F78BA">
        <w:rPr>
          <w:b/>
          <w:vertAlign w:val="subscript"/>
        </w:rPr>
        <w:t>d)</w:t>
      </w:r>
      <w:r w:rsidRPr="001F78BA">
        <w:rPr>
          <w:b/>
        </w:rPr>
        <w:t xml:space="preserve"> ∆</w:t>
      </w:r>
      <w:r>
        <w:rPr>
          <w:b/>
        </w:rPr>
        <w:t>H=</w:t>
      </w:r>
      <w:r w:rsidR="00387CD4">
        <w:rPr>
          <w:rFonts w:eastAsiaTheme="minorEastAsia"/>
        </w:rPr>
        <w:t xml:space="preserve"> </w:t>
      </w:r>
      <w:r w:rsidR="008E4788" w:rsidRPr="008E4788">
        <w:rPr>
          <w:rFonts w:eastAsiaTheme="minorEastAsia"/>
        </w:rPr>
        <w:t>29.12KJ</w:t>
      </w:r>
      <w:r w:rsidR="00B25DDE">
        <w:rPr>
          <w:rFonts w:eastAsiaTheme="minorEastAsia"/>
        </w:rPr>
        <w:t>-</w:t>
      </w:r>
      <w:r w:rsidR="00B25DDE" w:rsidRPr="00AF3C1B">
        <w:rPr>
          <w:rFonts w:eastAsiaTheme="minorEastAsia"/>
        </w:rPr>
        <w:t>6718.68</w:t>
      </w:r>
      <w:r w:rsidR="00B25DDE">
        <w:rPr>
          <w:rFonts w:eastAsiaTheme="minorEastAsia"/>
        </w:rPr>
        <w:t xml:space="preserve">KJ </w:t>
      </w:r>
      <w:r w:rsidR="008E4788">
        <w:rPr>
          <w:rFonts w:eastAsiaTheme="minorEastAsia"/>
        </w:rPr>
        <w:t xml:space="preserve">= </w:t>
      </w:r>
      <w:r w:rsidR="00B25DDE">
        <w:rPr>
          <w:rFonts w:eastAsiaTheme="minorEastAsia"/>
        </w:rPr>
        <w:t>-</w:t>
      </w:r>
      <w:r w:rsidR="0086153F">
        <w:rPr>
          <w:rFonts w:eastAsiaTheme="minorEastAsia"/>
        </w:rPr>
        <w:t>6689.56KJ</w:t>
      </w:r>
    </w:p>
    <w:p w:rsidR="009E54D9" w:rsidRPr="009E54D9" w:rsidRDefault="008E5A33" w:rsidP="009E54D9">
      <w:r>
        <w:t>Therefore,</w:t>
      </w:r>
      <w:r w:rsidR="00B25DDE">
        <w:t xml:space="preserve"> the reaction is exothermic since </w:t>
      </w:r>
      <w:r w:rsidR="00B25DDE" w:rsidRPr="001F78BA">
        <w:rPr>
          <w:b/>
        </w:rPr>
        <w:t>∆</w:t>
      </w:r>
      <w:r w:rsidR="00B25DDE" w:rsidRPr="00B25DDE">
        <w:t>H</w:t>
      </w:r>
      <w:r w:rsidR="00B25DDE" w:rsidRPr="00B25DDE">
        <w:t xml:space="preserve"> is negative.</w:t>
      </w:r>
    </w:p>
    <w:p w:rsidR="009E54D9" w:rsidRPr="008E4788" w:rsidRDefault="009E54D9" w:rsidP="009E54D9">
      <w:pPr>
        <w:rPr>
          <w:b/>
        </w:rPr>
      </w:pPr>
      <w:r w:rsidRPr="008E4788">
        <w:rPr>
          <w:b/>
        </w:rPr>
        <w:t>Questions:</w:t>
      </w:r>
    </w:p>
    <w:p w:rsidR="009E54D9" w:rsidRPr="009E54D9" w:rsidRDefault="009E54D9" w:rsidP="009E54D9">
      <w:r w:rsidRPr="009E54D9">
        <w:tab/>
        <w:t>1.</w:t>
      </w:r>
      <w:r w:rsidRPr="009E54D9">
        <w:tab/>
      </w:r>
      <w:proofErr w:type="gramStart"/>
      <w:r w:rsidRPr="009E54D9">
        <w:t>Using</w:t>
      </w:r>
      <w:proofErr w:type="gramEnd"/>
      <w:r w:rsidRPr="009E54D9">
        <w:t xml:space="preserve"> your reaction in #6, calculate the heat released if   15.3 g of wax is burned.</w:t>
      </w:r>
    </w:p>
    <w:p w:rsidR="008E5A33" w:rsidRPr="00F00746" w:rsidRDefault="008E5A33" w:rsidP="008E5A33">
      <m:oMathPara>
        <m:oMathParaPr>
          <m:jc m:val="left"/>
        </m:oMathParaPr>
        <m:oMath>
          <m:r>
            <w:rPr>
              <w:rFonts w:ascii="Cambria Math" w:hAnsi="Cambria Math"/>
            </w:rPr>
            <m:t>Moles=</m:t>
          </m:r>
          <m:f>
            <m:fPr>
              <m:ctrlPr>
                <w:rPr>
                  <w:rFonts w:ascii="Cambria Math" w:hAnsi="Cambria Math"/>
                  <w:i/>
                </w:rPr>
              </m:ctrlPr>
            </m:fPr>
            <m:num>
              <m:r>
                <w:rPr>
                  <w:rFonts w:ascii="Cambria Math" w:hAnsi="Cambria Math"/>
                </w:rPr>
                <m:t>Mass</m:t>
              </m:r>
            </m:num>
            <m:den>
              <m:r>
                <w:rPr>
                  <w:rFonts w:ascii="Cambria Math" w:hAnsi="Cambria Math"/>
                </w:rPr>
                <m:t>Molar Mass</m:t>
              </m:r>
            </m:den>
          </m:f>
        </m:oMath>
      </m:oMathPara>
    </w:p>
    <w:p w:rsidR="008E5A33" w:rsidRDefault="008E5A33" w:rsidP="008E5A33">
      <w:r>
        <w:t>Mass of wax=</w:t>
      </w:r>
      <w:r>
        <w:t>1</w:t>
      </w:r>
      <w:r w:rsidRPr="009E54D9">
        <w:t>5</w:t>
      </w:r>
      <w:r>
        <w:t>.</w:t>
      </w:r>
      <w:r w:rsidRPr="009E54D9">
        <w:t>3g</w:t>
      </w:r>
    </w:p>
    <w:p w:rsidR="008E5A33" w:rsidRDefault="008E5A33" w:rsidP="008E5A33">
      <w:r>
        <w:t>Molar mass of wax (</w:t>
      </w:r>
      <w:r w:rsidRPr="009E54D9">
        <w:rPr>
          <w:b/>
        </w:rPr>
        <w:t>C</w:t>
      </w:r>
      <w:r w:rsidRPr="009E54D9">
        <w:rPr>
          <w:b/>
          <w:vertAlign w:val="subscript"/>
        </w:rPr>
        <w:t>25</w:t>
      </w:r>
      <w:r w:rsidRPr="009E54D9">
        <w:rPr>
          <w:b/>
        </w:rPr>
        <w:t>H</w:t>
      </w:r>
      <w:r w:rsidRPr="009E54D9">
        <w:rPr>
          <w:b/>
          <w:vertAlign w:val="subscript"/>
        </w:rPr>
        <w:t>52</w:t>
      </w:r>
      <w:r>
        <w:rPr>
          <w:b/>
        </w:rPr>
        <w:t>)</w:t>
      </w:r>
      <w:r>
        <w:t xml:space="preserve"> = </w:t>
      </w:r>
      <w:r w:rsidRPr="00F00746">
        <w:t>353</w:t>
      </w:r>
    </w:p>
    <w:p w:rsidR="008E5A33" w:rsidRPr="00F00746" w:rsidRDefault="008E5A33" w:rsidP="008E5A33">
      <m:oMathPara>
        <m:oMathParaPr>
          <m:jc m:val="left"/>
        </m:oMathParaPr>
        <m:oMath>
          <m:r>
            <w:rPr>
              <w:rFonts w:ascii="Cambria Math" w:hAnsi="Cambria Math"/>
            </w:rPr>
            <m:t>Moles=</m:t>
          </m:r>
          <m:f>
            <m:fPr>
              <m:ctrlPr>
                <w:rPr>
                  <w:rFonts w:ascii="Cambria Math" w:hAnsi="Cambria Math"/>
                  <w:i/>
                </w:rPr>
              </m:ctrlPr>
            </m:fPr>
            <m:num>
              <m:r>
                <w:rPr>
                  <w:rFonts w:ascii="Cambria Math" w:hAnsi="Cambria Math"/>
                </w:rPr>
                <m:t>1</m:t>
              </m:r>
              <m:r>
                <w:rPr>
                  <w:rFonts w:ascii="Cambria Math" w:hAnsi="Cambria Math"/>
                </w:rPr>
                <m:t>5</m:t>
              </m:r>
              <m:r>
                <w:rPr>
                  <w:rFonts w:ascii="Cambria Math" w:hAnsi="Cambria Math"/>
                </w:rPr>
                <m:t>.</m:t>
              </m:r>
              <m:r>
                <w:rPr>
                  <w:rFonts w:ascii="Cambria Math" w:hAnsi="Cambria Math"/>
                </w:rPr>
                <m:t>3</m:t>
              </m:r>
            </m:num>
            <m:den>
              <m:r>
                <m:rPr>
                  <m:sty m:val="p"/>
                </m:rPr>
                <w:rPr>
                  <w:rFonts w:ascii="Cambria Math" w:hAnsi="Cambria Math"/>
                </w:rPr>
                <m:t>353</m:t>
              </m:r>
            </m:den>
          </m:f>
        </m:oMath>
      </m:oMathPara>
    </w:p>
    <w:p w:rsidR="008E5A33" w:rsidRPr="009E54D9" w:rsidRDefault="008E5A33" w:rsidP="008E5A33">
      <w:r>
        <w:t>=</w:t>
      </w:r>
      <w:r w:rsidRPr="00F00746">
        <w:t>0</w:t>
      </w:r>
      <w:r>
        <w:t>.</w:t>
      </w:r>
      <w:r w:rsidRPr="00F00746">
        <w:t>04334278</w:t>
      </w:r>
      <w:r>
        <w:t xml:space="preserve"> moles</w:t>
      </w:r>
    </w:p>
    <w:p w:rsidR="009E54D9" w:rsidRDefault="008E5A33" w:rsidP="009E54D9">
      <w:r>
        <w:t xml:space="preserve">Heat released= </w:t>
      </w:r>
      <w:r w:rsidRPr="00AF3C1B">
        <w:rPr>
          <w:rFonts w:eastAsiaTheme="minorEastAsia"/>
        </w:rPr>
        <w:t>6718.68</w:t>
      </w:r>
      <w:r w:rsidR="00387CD4">
        <w:rPr>
          <w:rFonts w:eastAsiaTheme="minorEastAsia"/>
        </w:rPr>
        <w:t xml:space="preserve">KJ* </w:t>
      </w:r>
      <w:r w:rsidR="00387CD4" w:rsidRPr="00F00746">
        <w:t>0</w:t>
      </w:r>
      <w:r w:rsidR="00387CD4">
        <w:t>.</w:t>
      </w:r>
      <w:r w:rsidR="00387CD4" w:rsidRPr="00F00746">
        <w:t>04334278</w:t>
      </w:r>
    </w:p>
    <w:p w:rsidR="009E54D9" w:rsidRPr="009E54D9" w:rsidRDefault="00387CD4" w:rsidP="009E54D9">
      <w:r>
        <w:t>=291.21KJ</w:t>
      </w:r>
    </w:p>
    <w:p w:rsidR="009E54D9" w:rsidRPr="009E54D9" w:rsidRDefault="009E54D9" w:rsidP="009E54D9"/>
    <w:p w:rsidR="009E54D9" w:rsidRPr="009E54D9" w:rsidRDefault="009E54D9" w:rsidP="009E54D9">
      <w:r w:rsidRPr="009E54D9">
        <w:tab/>
        <w:t>2.</w:t>
      </w:r>
      <w:r w:rsidRPr="009E54D9">
        <w:tab/>
        <w:t>Draw the appropriate energy diagram for this reaction.</w:t>
      </w:r>
    </w:p>
    <w:p w:rsidR="009E54D9" w:rsidRPr="009E54D9" w:rsidRDefault="009E54D9" w:rsidP="009E54D9"/>
    <w:p w:rsidR="009E54D9" w:rsidRPr="009E54D9" w:rsidRDefault="00A75EE0" w:rsidP="00A75EE0">
      <w:pPr>
        <w:jc w:val="center"/>
      </w:pPr>
      <w:bookmarkStart w:id="0" w:name="_GoBack"/>
      <w:bookmarkEnd w:id="0"/>
      <w:r>
        <w:rPr>
          <w:noProof/>
        </w:rPr>
        <w:drawing>
          <wp:inline distT="0" distB="0" distL="0" distR="0">
            <wp:extent cx="3111335" cy="2747677"/>
            <wp:effectExtent l="0" t="0" r="0" b="0"/>
            <wp:docPr id="5" name="Picture 5" descr="C:\Users\user\Downloads\WhatsApp Image 2021-04-02 at 3.06.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1-04-02 at 3.06.40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2938" cy="2766755"/>
                    </a:xfrm>
                    <a:prstGeom prst="rect">
                      <a:avLst/>
                    </a:prstGeom>
                    <a:noFill/>
                    <a:ln>
                      <a:noFill/>
                    </a:ln>
                  </pic:spPr>
                </pic:pic>
              </a:graphicData>
            </a:graphic>
          </wp:inline>
        </w:drawing>
      </w:r>
    </w:p>
    <w:p w:rsidR="009E54D9" w:rsidRPr="009E54D9" w:rsidRDefault="009E54D9" w:rsidP="009E54D9"/>
    <w:p w:rsidR="009E54D9" w:rsidRPr="009E54D9" w:rsidRDefault="009E54D9" w:rsidP="009E54D9">
      <w:pPr>
        <w:numPr>
          <w:ilvl w:val="0"/>
          <w:numId w:val="4"/>
        </w:numPr>
      </w:pPr>
      <w:r w:rsidRPr="009E54D9">
        <w:t xml:space="preserve">In this reaction, is the entropy increasing or decreasing?  Explain why. </w:t>
      </w:r>
    </w:p>
    <w:p w:rsidR="009E54D9" w:rsidRPr="009E54D9" w:rsidRDefault="00B25DDE" w:rsidP="009E54D9">
      <w:r>
        <w:t>The entropy increases si</w:t>
      </w:r>
      <w:r w:rsidR="001E442D">
        <w:t xml:space="preserve">nce the reaction is exothermic, </w:t>
      </w:r>
      <w:r w:rsidR="00284839">
        <w:t>releasing</w:t>
      </w:r>
      <w:r w:rsidR="001E442D">
        <w:t xml:space="preserve"> the energy into the environment. </w:t>
      </w:r>
    </w:p>
    <w:p w:rsidR="00291A31" w:rsidRDefault="00291A31"/>
    <w:sectPr w:rsidR="00291A31" w:rsidSect="00F00746">
      <w:pgSz w:w="12240" w:h="15840"/>
      <w:pgMar w:top="1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0A7F"/>
    <w:multiLevelType w:val="hybridMultilevel"/>
    <w:tmpl w:val="B186E9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2D2B23"/>
    <w:multiLevelType w:val="hybridMultilevel"/>
    <w:tmpl w:val="256AB822"/>
    <w:lvl w:ilvl="0" w:tplc="2D0CB01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284E63"/>
    <w:multiLevelType w:val="hybridMultilevel"/>
    <w:tmpl w:val="667409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AE16F3"/>
    <w:multiLevelType w:val="hybridMultilevel"/>
    <w:tmpl w:val="935234F4"/>
    <w:lvl w:ilvl="0" w:tplc="3F0AC6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D9"/>
    <w:rsid w:val="00115223"/>
    <w:rsid w:val="001E442D"/>
    <w:rsid w:val="001F78BA"/>
    <w:rsid w:val="00284839"/>
    <w:rsid w:val="00291A31"/>
    <w:rsid w:val="00387CD4"/>
    <w:rsid w:val="003B4228"/>
    <w:rsid w:val="007B0EC4"/>
    <w:rsid w:val="007C279E"/>
    <w:rsid w:val="007E3B03"/>
    <w:rsid w:val="0086153F"/>
    <w:rsid w:val="008E4788"/>
    <w:rsid w:val="008E5A33"/>
    <w:rsid w:val="009E54D9"/>
    <w:rsid w:val="00A75EE0"/>
    <w:rsid w:val="00AF3C1B"/>
    <w:rsid w:val="00B25DDE"/>
    <w:rsid w:val="00F0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2CD57-12BC-4FFD-886B-9BA4D448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4D9"/>
    <w:rPr>
      <w:color w:val="808080"/>
    </w:rPr>
  </w:style>
  <w:style w:type="paragraph" w:styleId="ListParagraph">
    <w:name w:val="List Paragraph"/>
    <w:basedOn w:val="Normal"/>
    <w:uiPriority w:val="34"/>
    <w:qFormat/>
    <w:rsid w:val="003B4228"/>
    <w:pPr>
      <w:ind w:left="720"/>
      <w:contextualSpacing/>
    </w:pPr>
  </w:style>
  <w:style w:type="character" w:styleId="Hyperlink">
    <w:name w:val="Hyperlink"/>
    <w:basedOn w:val="DefaultParagraphFont"/>
    <w:uiPriority w:val="99"/>
    <w:unhideWhenUsed/>
    <w:rsid w:val="00A75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705">
      <w:bodyDiv w:val="1"/>
      <w:marLeft w:val="0"/>
      <w:marRight w:val="0"/>
      <w:marTop w:val="0"/>
      <w:marBottom w:val="0"/>
      <w:divBdr>
        <w:top w:val="none" w:sz="0" w:space="0" w:color="auto"/>
        <w:left w:val="none" w:sz="0" w:space="0" w:color="auto"/>
        <w:bottom w:val="none" w:sz="0" w:space="0" w:color="auto"/>
        <w:right w:val="none" w:sz="0" w:space="0" w:color="auto"/>
      </w:divBdr>
    </w:div>
    <w:div w:id="579287673">
      <w:bodyDiv w:val="1"/>
      <w:marLeft w:val="0"/>
      <w:marRight w:val="0"/>
      <w:marTop w:val="0"/>
      <w:marBottom w:val="0"/>
      <w:divBdr>
        <w:top w:val="none" w:sz="0" w:space="0" w:color="auto"/>
        <w:left w:val="none" w:sz="0" w:space="0" w:color="auto"/>
        <w:bottom w:val="none" w:sz="0" w:space="0" w:color="auto"/>
        <w:right w:val="none" w:sz="0" w:space="0" w:color="auto"/>
      </w:divBdr>
    </w:div>
    <w:div w:id="824509426">
      <w:bodyDiv w:val="1"/>
      <w:marLeft w:val="0"/>
      <w:marRight w:val="0"/>
      <w:marTop w:val="0"/>
      <w:marBottom w:val="0"/>
      <w:divBdr>
        <w:top w:val="none" w:sz="0" w:space="0" w:color="auto"/>
        <w:left w:val="none" w:sz="0" w:space="0" w:color="auto"/>
        <w:bottom w:val="none" w:sz="0" w:space="0" w:color="auto"/>
        <w:right w:val="none" w:sz="0" w:space="0" w:color="auto"/>
      </w:divBdr>
    </w:div>
    <w:div w:id="940723706">
      <w:bodyDiv w:val="1"/>
      <w:marLeft w:val="0"/>
      <w:marRight w:val="0"/>
      <w:marTop w:val="0"/>
      <w:marBottom w:val="0"/>
      <w:divBdr>
        <w:top w:val="none" w:sz="0" w:space="0" w:color="auto"/>
        <w:left w:val="none" w:sz="0" w:space="0" w:color="auto"/>
        <w:bottom w:val="none" w:sz="0" w:space="0" w:color="auto"/>
        <w:right w:val="none" w:sz="0" w:space="0" w:color="auto"/>
      </w:divBdr>
    </w:div>
    <w:div w:id="1121414599">
      <w:bodyDiv w:val="1"/>
      <w:marLeft w:val="0"/>
      <w:marRight w:val="0"/>
      <w:marTop w:val="0"/>
      <w:marBottom w:val="0"/>
      <w:divBdr>
        <w:top w:val="none" w:sz="0" w:space="0" w:color="auto"/>
        <w:left w:val="none" w:sz="0" w:space="0" w:color="auto"/>
        <w:bottom w:val="none" w:sz="0" w:space="0" w:color="auto"/>
        <w:right w:val="none" w:sz="0" w:space="0" w:color="auto"/>
      </w:divBdr>
    </w:div>
    <w:div w:id="1237665656">
      <w:bodyDiv w:val="1"/>
      <w:marLeft w:val="0"/>
      <w:marRight w:val="0"/>
      <w:marTop w:val="0"/>
      <w:marBottom w:val="0"/>
      <w:divBdr>
        <w:top w:val="none" w:sz="0" w:space="0" w:color="auto"/>
        <w:left w:val="none" w:sz="0" w:space="0" w:color="auto"/>
        <w:bottom w:val="none" w:sz="0" w:space="0" w:color="auto"/>
        <w:right w:val="none" w:sz="0" w:space="0" w:color="auto"/>
      </w:divBdr>
    </w:div>
    <w:div w:id="1314214388">
      <w:bodyDiv w:val="1"/>
      <w:marLeft w:val="0"/>
      <w:marRight w:val="0"/>
      <w:marTop w:val="0"/>
      <w:marBottom w:val="0"/>
      <w:divBdr>
        <w:top w:val="none" w:sz="0" w:space="0" w:color="auto"/>
        <w:left w:val="none" w:sz="0" w:space="0" w:color="auto"/>
        <w:bottom w:val="none" w:sz="0" w:space="0" w:color="auto"/>
        <w:right w:val="none" w:sz="0" w:space="0" w:color="auto"/>
      </w:divBdr>
    </w:div>
    <w:div w:id="1688602134">
      <w:bodyDiv w:val="1"/>
      <w:marLeft w:val="0"/>
      <w:marRight w:val="0"/>
      <w:marTop w:val="0"/>
      <w:marBottom w:val="0"/>
      <w:divBdr>
        <w:top w:val="none" w:sz="0" w:space="0" w:color="auto"/>
        <w:left w:val="none" w:sz="0" w:space="0" w:color="auto"/>
        <w:bottom w:val="none" w:sz="0" w:space="0" w:color="auto"/>
        <w:right w:val="none" w:sz="0" w:space="0" w:color="auto"/>
      </w:divBdr>
    </w:div>
    <w:div w:id="1921330696">
      <w:bodyDiv w:val="1"/>
      <w:marLeft w:val="0"/>
      <w:marRight w:val="0"/>
      <w:marTop w:val="0"/>
      <w:marBottom w:val="0"/>
      <w:divBdr>
        <w:top w:val="none" w:sz="0" w:space="0" w:color="auto"/>
        <w:left w:val="none" w:sz="0" w:space="0" w:color="auto"/>
        <w:bottom w:val="none" w:sz="0" w:space="0" w:color="auto"/>
        <w:right w:val="none" w:sz="0" w:space="0" w:color="auto"/>
      </w:divBdr>
    </w:div>
    <w:div w:id="214009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ILRI</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2021-04-02T07:41:00Z</dcterms:created>
  <dcterms:modified xsi:type="dcterms:W3CDTF">2021-04-02T12:09:00Z</dcterms:modified>
</cp:coreProperties>
</file>